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3D" w:rsidRDefault="004E5A3F">
      <w:pPr>
        <w:pStyle w:val="Web"/>
        <w:spacing w:before="0" w:after="0"/>
        <w:ind w:left="1070" w:hanging="1070"/>
        <w:jc w:val="center"/>
      </w:pPr>
      <w:bookmarkStart w:id="0" w:name="_GoBack"/>
      <w:r>
        <w:rPr>
          <w:rFonts w:ascii="標楷體" w:eastAsia="標楷體" w:hAnsi="標楷體"/>
          <w:b/>
          <w:color w:val="000000"/>
          <w:sz w:val="36"/>
          <w:szCs w:val="36"/>
        </w:rPr>
        <w:t>中國醫藥大學學生課外活動核備及安全輔導辦法</w:t>
      </w:r>
      <w:bookmarkEnd w:id="0"/>
    </w:p>
    <w:p w:rsidR="00045F3D" w:rsidRDefault="00045F3D">
      <w:pPr>
        <w:spacing w:line="240" w:lineRule="exact"/>
        <w:ind w:left="5670"/>
        <w:rPr>
          <w:rFonts w:eastAsia="標楷體"/>
          <w:sz w:val="20"/>
        </w:rPr>
      </w:pPr>
    </w:p>
    <w:p w:rsidR="00045F3D" w:rsidRDefault="004E5A3F">
      <w:pPr>
        <w:widowControl/>
        <w:tabs>
          <w:tab w:val="left" w:pos="7365"/>
        </w:tabs>
        <w:spacing w:line="240" w:lineRule="exact"/>
        <w:ind w:right="-283"/>
        <w:jc w:val="right"/>
        <w:rPr>
          <w:rFonts w:eastAsia="標楷體"/>
          <w:bCs/>
          <w:kern w:val="0"/>
          <w:sz w:val="18"/>
          <w:szCs w:val="18"/>
        </w:rPr>
      </w:pPr>
      <w:r>
        <w:rPr>
          <w:rFonts w:eastAsia="標楷體"/>
          <w:bCs/>
          <w:kern w:val="0"/>
          <w:sz w:val="18"/>
          <w:szCs w:val="18"/>
        </w:rPr>
        <w:t>中華民國</w:t>
      </w:r>
      <w:r>
        <w:rPr>
          <w:rFonts w:eastAsia="標楷體"/>
          <w:bCs/>
          <w:kern w:val="0"/>
          <w:sz w:val="18"/>
          <w:szCs w:val="18"/>
        </w:rPr>
        <w:t>108</w:t>
      </w:r>
      <w:r>
        <w:rPr>
          <w:rFonts w:eastAsia="標楷體"/>
          <w:bCs/>
          <w:kern w:val="0"/>
          <w:sz w:val="18"/>
          <w:szCs w:val="18"/>
        </w:rPr>
        <w:t>年</w:t>
      </w:r>
      <w:r>
        <w:rPr>
          <w:rFonts w:eastAsia="標楷體"/>
          <w:bCs/>
          <w:kern w:val="0"/>
          <w:sz w:val="18"/>
          <w:szCs w:val="18"/>
        </w:rPr>
        <w:t>12</w:t>
      </w:r>
      <w:r>
        <w:rPr>
          <w:rFonts w:eastAsia="標楷體"/>
          <w:bCs/>
          <w:kern w:val="0"/>
          <w:sz w:val="18"/>
          <w:szCs w:val="18"/>
        </w:rPr>
        <w:t>月</w:t>
      </w:r>
      <w:r>
        <w:rPr>
          <w:rFonts w:eastAsia="標楷體"/>
          <w:bCs/>
          <w:kern w:val="0"/>
          <w:sz w:val="18"/>
          <w:szCs w:val="18"/>
        </w:rPr>
        <w:t>25</w:t>
      </w:r>
      <w:r>
        <w:rPr>
          <w:rFonts w:eastAsia="標楷體"/>
          <w:bCs/>
          <w:kern w:val="0"/>
          <w:sz w:val="18"/>
          <w:szCs w:val="18"/>
        </w:rPr>
        <w:t>日學生事務會議討論通過</w:t>
      </w:r>
    </w:p>
    <w:p w:rsidR="00045F3D" w:rsidRDefault="00045F3D">
      <w:pPr>
        <w:widowControl/>
        <w:tabs>
          <w:tab w:val="left" w:pos="7365"/>
        </w:tabs>
        <w:spacing w:line="240" w:lineRule="exact"/>
        <w:ind w:right="-283"/>
        <w:jc w:val="right"/>
        <w:rPr>
          <w:rFonts w:ascii="標楷體" w:eastAsia="標楷體" w:hAnsi="標楷體" w:cs="新細明體"/>
          <w:kern w:val="0"/>
          <w:sz w:val="18"/>
          <w:szCs w:val="18"/>
        </w:rPr>
      </w:pPr>
    </w:p>
    <w:p w:rsidR="00045F3D" w:rsidRDefault="00045F3D">
      <w:pPr>
        <w:widowControl/>
        <w:tabs>
          <w:tab w:val="left" w:pos="7365"/>
        </w:tabs>
        <w:spacing w:line="240" w:lineRule="exact"/>
        <w:ind w:right="-283"/>
        <w:jc w:val="right"/>
        <w:rPr>
          <w:rFonts w:ascii="標楷體" w:eastAsia="標楷體" w:hAnsi="標楷體" w:cs="新細明體"/>
          <w:kern w:val="0"/>
          <w:sz w:val="18"/>
          <w:szCs w:val="18"/>
        </w:rPr>
      </w:pPr>
    </w:p>
    <w:tbl>
      <w:tblPr>
        <w:tblW w:w="10312" w:type="dxa"/>
        <w:jc w:val="center"/>
        <w:tblCellMar>
          <w:left w:w="10" w:type="dxa"/>
          <w:right w:w="10" w:type="dxa"/>
        </w:tblCellMar>
        <w:tblLook w:val="0000" w:firstRow="0" w:lastRow="0" w:firstColumn="0" w:lastColumn="0" w:noHBand="0" w:noVBand="0"/>
      </w:tblPr>
      <w:tblGrid>
        <w:gridCol w:w="10338"/>
        <w:gridCol w:w="6"/>
      </w:tblGrid>
      <w:tr w:rsidR="00045F3D">
        <w:trPr>
          <w:trHeight w:val="768"/>
          <w:jc w:val="center"/>
        </w:trPr>
        <w:tc>
          <w:tcPr>
            <w:tcW w:w="10322" w:type="dxa"/>
            <w:shd w:val="clear" w:color="auto" w:fill="auto"/>
            <w:noWrap/>
            <w:tcMar>
              <w:top w:w="0" w:type="dxa"/>
              <w:left w:w="0" w:type="dxa"/>
              <w:bottom w:w="0" w:type="dxa"/>
              <w:right w:w="0" w:type="dxa"/>
            </w:tcMar>
          </w:tcPr>
          <w:tbl>
            <w:tblPr>
              <w:tblW w:w="10306" w:type="dxa"/>
              <w:jc w:val="center"/>
              <w:tblCellMar>
                <w:left w:w="10" w:type="dxa"/>
                <w:right w:w="10" w:type="dxa"/>
              </w:tblCellMar>
              <w:tblLook w:val="0000" w:firstRow="0" w:lastRow="0" w:firstColumn="0" w:lastColumn="0" w:noHBand="0" w:noVBand="0"/>
            </w:tblPr>
            <w:tblGrid>
              <w:gridCol w:w="1393"/>
              <w:gridCol w:w="8913"/>
            </w:tblGrid>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snapToGrid w:val="0"/>
                    <w:spacing w:line="380" w:lineRule="exact"/>
                    <w:jc w:val="both"/>
                    <w:rPr>
                      <w:rFonts w:eastAsia="標楷體"/>
                      <w:color w:val="000000"/>
                    </w:rPr>
                  </w:pPr>
                  <w:r>
                    <w:rPr>
                      <w:rFonts w:eastAsia="標楷體"/>
                      <w:color w:val="000000"/>
                    </w:rPr>
                    <w:t>第一條</w:t>
                  </w:r>
                </w:p>
              </w:tc>
              <w:tc>
                <w:tcPr>
                  <w:tcW w:w="8929" w:type="dxa"/>
                  <w:shd w:val="clear" w:color="auto" w:fill="auto"/>
                  <w:tcMar>
                    <w:top w:w="0" w:type="dxa"/>
                    <w:left w:w="0" w:type="dxa"/>
                    <w:bottom w:w="0" w:type="dxa"/>
                    <w:right w:w="0" w:type="dxa"/>
                  </w:tcMar>
                </w:tcPr>
                <w:p w:rsidR="00045F3D" w:rsidRDefault="004E5A3F">
                  <w:pPr>
                    <w:spacing w:line="380" w:lineRule="exact"/>
                    <w:jc w:val="both"/>
                    <w:rPr>
                      <w:rFonts w:eastAsia="標楷體"/>
                      <w:color w:val="000000"/>
                    </w:rPr>
                  </w:pPr>
                  <w:r>
                    <w:rPr>
                      <w:rFonts w:eastAsia="標楷體"/>
                      <w:color w:val="000000"/>
                    </w:rPr>
                    <w:t>中國醫藥大學（以下簡稱本校）為輔導並維護學生課外活動安全，落實學生校外活動安全體制，確保其生命安全，訂定本辦法。</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snapToGrid w:val="0"/>
                    <w:spacing w:line="380" w:lineRule="exact"/>
                    <w:jc w:val="both"/>
                    <w:rPr>
                      <w:rFonts w:eastAsia="標楷體"/>
                      <w:color w:val="000000"/>
                    </w:rPr>
                  </w:pPr>
                  <w:r>
                    <w:rPr>
                      <w:rFonts w:eastAsia="標楷體"/>
                      <w:color w:val="000000"/>
                    </w:rPr>
                    <w:t>第二條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rPr>
                      <w:rFonts w:eastAsia="標楷體"/>
                      <w:color w:val="000000"/>
                    </w:rPr>
                  </w:pPr>
                  <w:r>
                    <w:rPr>
                      <w:rFonts w:eastAsia="標楷體"/>
                      <w:color w:val="000000"/>
                    </w:rPr>
                    <w:t>本辦法所稱舉辦學生課外活動，係指以本校名義辦理之各系、所、班或學生社團校內外活動、團體旅遊、訓練、競賽、露營、登山、潛水</w:t>
                  </w:r>
                  <w:r>
                    <w:rPr>
                      <w:rFonts w:eastAsia="標楷體"/>
                      <w:color w:val="000000"/>
                    </w:rPr>
                    <w:t>(</w:t>
                  </w:r>
                  <w:r>
                    <w:rPr>
                      <w:rFonts w:eastAsia="標楷體"/>
                      <w:color w:val="000000"/>
                    </w:rPr>
                    <w:t>含浮潛</w:t>
                  </w:r>
                  <w:r>
                    <w:rPr>
                      <w:rFonts w:eastAsia="標楷體"/>
                      <w:color w:val="000000"/>
                    </w:rPr>
                    <w:t>)</w:t>
                  </w:r>
                  <w:r>
                    <w:rPr>
                      <w:rFonts w:eastAsia="標楷體"/>
                      <w:color w:val="000000"/>
                    </w:rPr>
                    <w:t>、社會服務及展覽等活動。</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snapToGrid w:val="0"/>
                    <w:spacing w:line="380" w:lineRule="exact"/>
                    <w:ind w:left="826" w:hanging="826"/>
                    <w:jc w:val="both"/>
                    <w:rPr>
                      <w:rFonts w:eastAsia="標楷體"/>
                      <w:color w:val="000000"/>
                    </w:rPr>
                  </w:pPr>
                  <w:r>
                    <w:rPr>
                      <w:rFonts w:eastAsia="標楷體"/>
                      <w:color w:val="000000"/>
                    </w:rPr>
                    <w:t>第三條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本校為增進師生緊急應變能力，維護課外活動安全，於學期開始時，要求社團負責人參與社團幹部研習活動，課程應包括校外活動安全注意事項、防災觀念、災後緊急應變措施及校外活動可能觸法之行為，並將課程內容放置於學校網站上供全體師生查閱，受訓人員亦應於受訓後於社團或班級集會時宣導周知。</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第四條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舉辦學生校外活動，依規定需填報「學生課外活動辦理核備表」(附件一)，由所屬主管單位查核簽證，並於活動前七日送至課外活動組審查。</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ascii="標楷體" w:eastAsia="標楷體" w:hAnsi="標楷體"/>
                    </w:rPr>
                  </w:pPr>
                  <w:r>
                    <w:rPr>
                      <w:rFonts w:ascii="標楷體" w:eastAsia="標楷體" w:hAnsi="標楷體"/>
                    </w:rPr>
                    <w:t>第五條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rPr>
                      <w:rFonts w:ascii="標楷體" w:eastAsia="標楷體" w:hAnsi="標楷體"/>
                    </w:rPr>
                  </w:pPr>
                  <w:r>
                    <w:rPr>
                      <w:rFonts w:ascii="標楷體" w:eastAsia="標楷體" w:hAnsi="標楷體"/>
                    </w:rPr>
                    <w:t>事先未經申請而擅自辦理校內外活動者，倘不幸發生事故，其發起或主辦者，應負起一切相關責任。</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pPr>
                  <w:r>
                    <w:rPr>
                      <w:rFonts w:eastAsia="標楷體"/>
                      <w:color w:val="000000"/>
                    </w:rPr>
                    <w:t>第六條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社團活動依中國醫藥大學學生辦理課外活動規範要點辦理。</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第七條</w:t>
                  </w:r>
                </w:p>
              </w:tc>
              <w:tc>
                <w:tcPr>
                  <w:tcW w:w="8929" w:type="dxa"/>
                  <w:shd w:val="clear" w:color="auto" w:fill="auto"/>
                  <w:tcMar>
                    <w:top w:w="0" w:type="dxa"/>
                    <w:left w:w="0" w:type="dxa"/>
                    <w:bottom w:w="0" w:type="dxa"/>
                    <w:right w:w="0" w:type="dxa"/>
                  </w:tcMar>
                </w:tcPr>
                <w:p w:rsidR="00045F3D" w:rsidRDefault="004E5A3F">
                  <w:pPr>
                    <w:widowControl/>
                    <w:spacing w:line="380" w:lineRule="exact"/>
                    <w:ind w:left="504" w:hanging="504"/>
                    <w:jc w:val="both"/>
                    <w:rPr>
                      <w:rFonts w:ascii="標楷體" w:eastAsia="標楷體" w:hAnsi="標楷體"/>
                    </w:rPr>
                  </w:pPr>
                  <w:r>
                    <w:rPr>
                      <w:rFonts w:ascii="標楷體" w:eastAsia="標楷體" w:hAnsi="標楷體"/>
                    </w:rPr>
                    <w:t>填報校外活動申請表時，須依下列規定辦理：</w:t>
                  </w:r>
                </w:p>
                <w:p w:rsidR="00045F3D" w:rsidRDefault="004E5A3F">
                  <w:pPr>
                    <w:widowControl/>
                    <w:numPr>
                      <w:ilvl w:val="0"/>
                      <w:numId w:val="1"/>
                    </w:numPr>
                    <w:tabs>
                      <w:tab w:val="left" w:pos="-424"/>
                    </w:tabs>
                    <w:spacing w:line="380" w:lineRule="exact"/>
                    <w:jc w:val="both"/>
                    <w:rPr>
                      <w:rFonts w:ascii="標楷體" w:eastAsia="標楷體" w:hAnsi="標楷體"/>
                    </w:rPr>
                  </w:pPr>
                  <w:r>
                    <w:rPr>
                      <w:rFonts w:ascii="標楷體" w:eastAsia="標楷體" w:hAnsi="標楷體"/>
                    </w:rPr>
                    <w:t>交通工具</w:t>
                  </w:r>
                </w:p>
                <w:p w:rsidR="00045F3D" w:rsidRDefault="004E5A3F">
                  <w:pPr>
                    <w:widowControl/>
                    <w:numPr>
                      <w:ilvl w:val="0"/>
                      <w:numId w:val="2"/>
                    </w:numPr>
                    <w:tabs>
                      <w:tab w:val="left" w:pos="-1624"/>
                    </w:tabs>
                    <w:spacing w:line="380" w:lineRule="exact"/>
                    <w:jc w:val="both"/>
                    <w:rPr>
                      <w:rFonts w:ascii="標楷體" w:eastAsia="標楷體" w:hAnsi="標楷體"/>
                    </w:rPr>
                  </w:pPr>
                  <w:r>
                    <w:rPr>
                      <w:rFonts w:ascii="標楷體" w:eastAsia="標楷體" w:hAnsi="標楷體"/>
                    </w:rPr>
                    <w:t>活動範圍離學校超出三十公里且活動人數二十人以上者一律不騎乘機車為原則。</w:t>
                  </w:r>
                </w:p>
                <w:p w:rsidR="00045F3D" w:rsidRDefault="004E5A3F">
                  <w:pPr>
                    <w:widowControl/>
                    <w:numPr>
                      <w:ilvl w:val="0"/>
                      <w:numId w:val="2"/>
                    </w:numPr>
                    <w:tabs>
                      <w:tab w:val="left" w:pos="-1624"/>
                    </w:tabs>
                    <w:spacing w:line="380" w:lineRule="exact"/>
                    <w:jc w:val="both"/>
                    <w:rPr>
                      <w:rFonts w:ascii="標楷體" w:eastAsia="標楷體" w:hAnsi="標楷體"/>
                    </w:rPr>
                  </w:pPr>
                  <w:r>
                    <w:rPr>
                      <w:rFonts w:ascii="標楷體" w:eastAsia="標楷體" w:hAnsi="標楷體"/>
                    </w:rPr>
                    <w:t>搭乘鐵公路交通工具及騎乘機車，應切遵守交通規則以確保安全。</w:t>
                  </w:r>
                </w:p>
                <w:p w:rsidR="00045F3D" w:rsidRDefault="004E5A3F">
                  <w:pPr>
                    <w:widowControl/>
                    <w:numPr>
                      <w:ilvl w:val="0"/>
                      <w:numId w:val="2"/>
                    </w:numPr>
                    <w:tabs>
                      <w:tab w:val="left" w:pos="-1624"/>
                    </w:tabs>
                    <w:spacing w:line="380" w:lineRule="exact"/>
                    <w:jc w:val="both"/>
                    <w:rPr>
                      <w:rFonts w:ascii="標楷體" w:eastAsia="標楷體" w:hAnsi="標楷體"/>
                    </w:rPr>
                  </w:pPr>
                  <w:r>
                    <w:rPr>
                      <w:rFonts w:ascii="標楷體" w:eastAsia="標楷體" w:hAnsi="標楷體"/>
                    </w:rPr>
                    <w:t>租用遊覽車，需檢附合格遊覽車公司營業執照影本及相關證明。</w:t>
                  </w:r>
                </w:p>
                <w:p w:rsidR="00045F3D" w:rsidRDefault="004E5A3F">
                  <w:pPr>
                    <w:widowControl/>
                    <w:numPr>
                      <w:ilvl w:val="0"/>
                      <w:numId w:val="1"/>
                    </w:numPr>
                    <w:tabs>
                      <w:tab w:val="left" w:pos="-424"/>
                    </w:tabs>
                    <w:spacing w:line="380" w:lineRule="exact"/>
                    <w:jc w:val="both"/>
                    <w:rPr>
                      <w:rFonts w:ascii="標楷體" w:eastAsia="標楷體" w:hAnsi="標楷體"/>
                    </w:rPr>
                  </w:pPr>
                  <w:r>
                    <w:rPr>
                      <w:rFonts w:ascii="標楷體" w:eastAsia="標楷體" w:hAnsi="標楷體"/>
                    </w:rPr>
                    <w:t>膳宿</w:t>
                  </w:r>
                </w:p>
                <w:p w:rsidR="00045F3D" w:rsidRDefault="004E5A3F">
                  <w:pPr>
                    <w:widowControl/>
                    <w:numPr>
                      <w:ilvl w:val="0"/>
                      <w:numId w:val="3"/>
                    </w:numPr>
                    <w:tabs>
                      <w:tab w:val="left" w:pos="-1624"/>
                    </w:tabs>
                    <w:spacing w:line="380" w:lineRule="exact"/>
                    <w:jc w:val="both"/>
                    <w:rPr>
                      <w:rFonts w:ascii="標楷體" w:eastAsia="標楷體" w:hAnsi="標楷體"/>
                    </w:rPr>
                  </w:pPr>
                  <w:r>
                    <w:rPr>
                      <w:rFonts w:ascii="標楷體" w:eastAsia="標楷體" w:hAnsi="標楷體"/>
                    </w:rPr>
                    <w:t>活動及住宿地點未洽妥前不得出隊。</w:t>
                  </w:r>
                </w:p>
                <w:p w:rsidR="00045F3D" w:rsidRDefault="004E5A3F">
                  <w:pPr>
                    <w:widowControl/>
                    <w:numPr>
                      <w:ilvl w:val="0"/>
                      <w:numId w:val="3"/>
                    </w:numPr>
                    <w:tabs>
                      <w:tab w:val="left" w:pos="-1624"/>
                    </w:tabs>
                    <w:spacing w:line="380" w:lineRule="exact"/>
                    <w:jc w:val="both"/>
                    <w:rPr>
                      <w:rFonts w:ascii="標楷體" w:eastAsia="標楷體" w:hAnsi="標楷體"/>
                    </w:rPr>
                  </w:pPr>
                  <w:r>
                    <w:rPr>
                      <w:rFonts w:ascii="標楷體" w:eastAsia="標楷體" w:hAnsi="標楷體"/>
                    </w:rPr>
                    <w:t>住宿地點及餐飲應選擇政府立案合法營業之場所。</w:t>
                  </w:r>
                </w:p>
                <w:p w:rsidR="00045F3D" w:rsidRDefault="004E5A3F">
                  <w:pPr>
                    <w:widowControl/>
                    <w:numPr>
                      <w:ilvl w:val="0"/>
                      <w:numId w:val="3"/>
                    </w:numPr>
                    <w:tabs>
                      <w:tab w:val="left" w:pos="-1624"/>
                    </w:tabs>
                    <w:spacing w:line="380" w:lineRule="exact"/>
                    <w:jc w:val="both"/>
                    <w:rPr>
                      <w:rFonts w:ascii="標楷體" w:eastAsia="標楷體" w:hAnsi="標楷體"/>
                    </w:rPr>
                  </w:pPr>
                  <w:r>
                    <w:rPr>
                      <w:rFonts w:ascii="標楷體" w:eastAsia="標楷體" w:hAnsi="標楷體"/>
                    </w:rPr>
                    <w:t>露營活動應注意人身安全及防蟲、防蛇等野地安全。</w:t>
                  </w:r>
                </w:p>
                <w:p w:rsidR="00045F3D" w:rsidRDefault="004E5A3F">
                  <w:pPr>
                    <w:widowControl/>
                    <w:numPr>
                      <w:ilvl w:val="0"/>
                      <w:numId w:val="1"/>
                    </w:numPr>
                    <w:tabs>
                      <w:tab w:val="left" w:pos="-424"/>
                    </w:tabs>
                    <w:spacing w:line="380" w:lineRule="exact"/>
                    <w:jc w:val="both"/>
                    <w:rPr>
                      <w:rFonts w:ascii="標楷體" w:eastAsia="標楷體" w:hAnsi="標楷體"/>
                    </w:rPr>
                  </w:pPr>
                  <w:r>
                    <w:rPr>
                      <w:rFonts w:ascii="標楷體" w:eastAsia="標楷體" w:hAnsi="標楷體"/>
                    </w:rPr>
                    <w:t>旅遊保險</w:t>
                  </w:r>
                </w:p>
                <w:p w:rsidR="00045F3D" w:rsidRDefault="004E5A3F">
                  <w:pPr>
                    <w:widowControl/>
                    <w:numPr>
                      <w:ilvl w:val="0"/>
                      <w:numId w:val="4"/>
                    </w:numPr>
                    <w:tabs>
                      <w:tab w:val="left" w:pos="-1624"/>
                    </w:tabs>
                    <w:spacing w:line="380" w:lineRule="exact"/>
                    <w:jc w:val="both"/>
                    <w:rPr>
                      <w:rFonts w:ascii="標楷體" w:eastAsia="標楷體" w:hAnsi="標楷體"/>
                    </w:rPr>
                  </w:pPr>
                  <w:r>
                    <w:rPr>
                      <w:rFonts w:ascii="標楷體" w:eastAsia="標楷體" w:hAnsi="標楷體"/>
                    </w:rPr>
                    <w:t>活動前應檢附活動人員名冊送至校外活動組查核，並依所需投保金額(保額至少一百萬)及人數辦理保險事宜。</w:t>
                  </w:r>
                </w:p>
                <w:p w:rsidR="00045F3D" w:rsidRDefault="004E5A3F">
                  <w:pPr>
                    <w:widowControl/>
                    <w:numPr>
                      <w:ilvl w:val="0"/>
                      <w:numId w:val="4"/>
                    </w:numPr>
                    <w:tabs>
                      <w:tab w:val="left" w:pos="-1624"/>
                    </w:tabs>
                    <w:spacing w:line="380" w:lineRule="exact"/>
                    <w:jc w:val="both"/>
                    <w:rPr>
                      <w:rFonts w:ascii="標楷體" w:eastAsia="標楷體" w:hAnsi="標楷體"/>
                    </w:rPr>
                  </w:pPr>
                  <w:r>
                    <w:rPr>
                      <w:rFonts w:ascii="標楷體" w:eastAsia="標楷體" w:hAnsi="標楷體"/>
                    </w:rPr>
                    <w:t>騎乘機車應特別註明並列入投保範圍。</w:t>
                  </w:r>
                </w:p>
                <w:p w:rsidR="00045F3D" w:rsidRDefault="004E5A3F">
                  <w:pPr>
                    <w:widowControl/>
                    <w:numPr>
                      <w:ilvl w:val="0"/>
                      <w:numId w:val="1"/>
                    </w:numPr>
                    <w:tabs>
                      <w:tab w:val="left" w:pos="536"/>
                    </w:tabs>
                    <w:spacing w:line="380" w:lineRule="exact"/>
                    <w:ind w:left="482" w:hanging="482"/>
                    <w:jc w:val="both"/>
                    <w:rPr>
                      <w:rFonts w:ascii="標楷體" w:eastAsia="標楷體" w:hAnsi="標楷體"/>
                    </w:rPr>
                  </w:pPr>
                  <w:r>
                    <w:rPr>
                      <w:rFonts w:ascii="標楷體" w:eastAsia="標楷體" w:hAnsi="標楷體"/>
                    </w:rPr>
                    <w:t>家長同意書</w:t>
                  </w:r>
                </w:p>
                <w:p w:rsidR="00045F3D" w:rsidRDefault="004E5A3F">
                  <w:pPr>
                    <w:widowControl/>
                    <w:numPr>
                      <w:ilvl w:val="0"/>
                      <w:numId w:val="5"/>
                    </w:numPr>
                    <w:tabs>
                      <w:tab w:val="left" w:pos="-1624"/>
                    </w:tabs>
                    <w:spacing w:line="380" w:lineRule="exact"/>
                    <w:jc w:val="both"/>
                    <w:rPr>
                      <w:rFonts w:ascii="標楷體" w:eastAsia="標楷體" w:hAnsi="標楷體"/>
                    </w:rPr>
                  </w:pPr>
                  <w:r>
                    <w:rPr>
                      <w:rFonts w:ascii="標楷體" w:eastAsia="標楷體" w:hAnsi="標楷體"/>
                    </w:rPr>
                    <w:t>校外活動若超過一日以上，或具備安全疑慮者，未滿20歲者需填寫家長同意書(附件二)。</w:t>
                  </w:r>
                </w:p>
                <w:p w:rsidR="00045F3D" w:rsidRDefault="004E5A3F">
                  <w:pPr>
                    <w:widowControl/>
                    <w:numPr>
                      <w:ilvl w:val="0"/>
                      <w:numId w:val="5"/>
                    </w:numPr>
                    <w:tabs>
                      <w:tab w:val="left" w:pos="-1624"/>
                    </w:tabs>
                    <w:spacing w:line="380" w:lineRule="exact"/>
                    <w:jc w:val="both"/>
                    <w:rPr>
                      <w:rFonts w:ascii="標楷體" w:eastAsia="標楷體" w:hAnsi="標楷體"/>
                    </w:rPr>
                  </w:pPr>
                  <w:r>
                    <w:rPr>
                      <w:rFonts w:ascii="標楷體" w:eastAsia="標楷體" w:hAnsi="標楷體"/>
                    </w:rPr>
                    <w:t>非搭乘大眾交通工具，且為自行騎乘或駕駛車輛者，均需填寫家長同意書(附件三)。</w:t>
                  </w:r>
                </w:p>
                <w:p w:rsidR="00045F3D" w:rsidRDefault="004E5A3F">
                  <w:pPr>
                    <w:widowControl/>
                    <w:numPr>
                      <w:ilvl w:val="0"/>
                      <w:numId w:val="1"/>
                    </w:numPr>
                    <w:tabs>
                      <w:tab w:val="left" w:pos="536"/>
                    </w:tabs>
                    <w:spacing w:line="380" w:lineRule="exact"/>
                    <w:ind w:left="482" w:hanging="482"/>
                    <w:jc w:val="both"/>
                    <w:rPr>
                      <w:rFonts w:ascii="標楷體" w:eastAsia="標楷體" w:hAnsi="標楷體"/>
                    </w:rPr>
                  </w:pPr>
                  <w:r>
                    <w:rPr>
                      <w:rFonts w:ascii="標楷體" w:eastAsia="標楷體" w:hAnsi="標楷體"/>
                    </w:rPr>
                    <w:t>凡委託旅行社辦理之活動需檢附旅行合約書影本。</w:t>
                  </w:r>
                </w:p>
                <w:p w:rsidR="00045F3D" w:rsidRDefault="004E5A3F">
                  <w:pPr>
                    <w:widowControl/>
                    <w:numPr>
                      <w:ilvl w:val="0"/>
                      <w:numId w:val="1"/>
                    </w:numPr>
                    <w:tabs>
                      <w:tab w:val="left" w:pos="-424"/>
                    </w:tabs>
                    <w:spacing w:line="380" w:lineRule="exact"/>
                    <w:jc w:val="both"/>
                    <w:rPr>
                      <w:rFonts w:ascii="標楷體" w:eastAsia="標楷體" w:hAnsi="標楷體"/>
                    </w:rPr>
                  </w:pPr>
                  <w:r>
                    <w:rPr>
                      <w:rFonts w:ascii="標楷體" w:eastAsia="標楷體" w:hAnsi="標楷體"/>
                    </w:rPr>
                    <w:lastRenderedPageBreak/>
                    <w:t>所付資料如有造假、不合規定或不按時繳交活動不予舉辦。</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lastRenderedPageBreak/>
                    <w:t>第八條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rPr>
                      <w:rFonts w:ascii="標楷體" w:eastAsia="標楷體" w:hAnsi="標楷體"/>
                    </w:rPr>
                  </w:pPr>
                  <w:r>
                    <w:rPr>
                      <w:rFonts w:ascii="標楷體" w:eastAsia="標楷體" w:hAnsi="標楷體"/>
                    </w:rPr>
                    <w:t>領隊人員注意事項：</w:t>
                  </w:r>
                </w:p>
                <w:p w:rsidR="00045F3D" w:rsidRDefault="004E5A3F">
                  <w:pPr>
                    <w:widowControl/>
                    <w:numPr>
                      <w:ilvl w:val="0"/>
                      <w:numId w:val="6"/>
                    </w:numPr>
                    <w:tabs>
                      <w:tab w:val="left" w:pos="536"/>
                    </w:tabs>
                    <w:spacing w:line="380" w:lineRule="exact"/>
                    <w:ind w:left="528" w:hanging="528"/>
                    <w:jc w:val="both"/>
                  </w:pPr>
                  <w:r>
                    <w:rPr>
                      <w:rFonts w:ascii="標楷體" w:eastAsia="標楷體" w:hAnsi="標楷體"/>
                    </w:rPr>
                    <w:t>學生參觀旅行，領隊人員必須親自前往，隨時指導其活動，使其活動能按計畫實施。</w:t>
                  </w:r>
                </w:p>
                <w:p w:rsidR="00045F3D" w:rsidRDefault="004E5A3F">
                  <w:pPr>
                    <w:widowControl/>
                    <w:numPr>
                      <w:ilvl w:val="0"/>
                      <w:numId w:val="6"/>
                    </w:numPr>
                    <w:tabs>
                      <w:tab w:val="left" w:pos="536"/>
                    </w:tabs>
                    <w:spacing w:line="380" w:lineRule="exact"/>
                    <w:ind w:left="528" w:hanging="528"/>
                    <w:jc w:val="both"/>
                  </w:pPr>
                  <w:r>
                    <w:rPr>
                      <w:rFonts w:ascii="標楷體" w:eastAsia="標楷體" w:hAnsi="標楷體"/>
                    </w:rPr>
                    <w:t>注意活動之各項安全措施。</w:t>
                  </w:r>
                </w:p>
                <w:p w:rsidR="00045F3D" w:rsidRDefault="004E5A3F">
                  <w:pPr>
                    <w:widowControl/>
                    <w:numPr>
                      <w:ilvl w:val="0"/>
                      <w:numId w:val="6"/>
                    </w:numPr>
                    <w:tabs>
                      <w:tab w:val="left" w:pos="536"/>
                    </w:tabs>
                    <w:spacing w:line="380" w:lineRule="exact"/>
                    <w:ind w:left="528" w:hanging="528"/>
                    <w:jc w:val="both"/>
                  </w:pPr>
                  <w:r>
                    <w:rPr>
                      <w:rFonts w:ascii="標楷體" w:eastAsia="標楷體" w:hAnsi="標楷體"/>
                    </w:rPr>
                    <w:t>在活動途中，如有偶發事件而非人力所能抵抗者，領隊人員應立即權宜處理，並以最迅速方法與學校取得聯繫。</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第九條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學生校外活動(含團體及個人)應注意天候、地形，並配合氣象、災害防救單位警報知發布，若舉辦活動可能發生危險時，應取消或延期舉行，並告知課外活動組與所屬單位。</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第十條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學生校外活動(含個人及團體)不得進入已由災害應變中心指揮官公告限制或禁止人民進入或命其離去之地區，如違反規定，除由主管機關依災害防救法第三十九條規定處新台幣五萬元以上二十五萬元以下罰鍰外並依情節輕重依本校學生懲處辦法處理。</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第十一條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辦理校外活動經核准並如期舉行若發生意外事件，該活動負責人或代表人應盡速向學校通報處理(緊急聯絡電話:04-</w:t>
                  </w:r>
                  <w:r>
                    <w:t xml:space="preserve"> </w:t>
                  </w:r>
                  <w:r>
                    <w:rPr>
                      <w:rFonts w:ascii="標楷體" w:eastAsia="標楷體" w:hAnsi="標楷體"/>
                    </w:rPr>
                    <w:t>22022205)，以便了解狀況。</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第十二條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辦理校外活動需於其限期內返校，回程途中有人事先離隊者，應向該活動負責人或代表人報准，但仍應及時告知家長報告平安。</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第十三條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凡未依規定私自行動者，依本校學生懲處辦法辦理。</w:t>
                  </w:r>
                </w:p>
              </w:tc>
            </w:tr>
            <w:tr w:rsidR="00045F3D">
              <w:trPr>
                <w:trHeight w:val="397"/>
                <w:jc w:val="center"/>
              </w:trPr>
              <w:tc>
                <w:tcPr>
                  <w:tcW w:w="1377" w:type="dxa"/>
                  <w:shd w:val="clear" w:color="auto" w:fill="auto"/>
                  <w:noWrap/>
                  <w:tcMar>
                    <w:top w:w="0" w:type="dxa"/>
                    <w:left w:w="0" w:type="dxa"/>
                    <w:bottom w:w="0" w:type="dxa"/>
                    <w:right w:w="0" w:type="dxa"/>
                  </w:tcMar>
                </w:tcPr>
                <w:p w:rsidR="00045F3D" w:rsidRDefault="004E5A3F">
                  <w:pPr>
                    <w:widowControl/>
                    <w:spacing w:line="380" w:lineRule="exact"/>
                    <w:rPr>
                      <w:rFonts w:eastAsia="標楷體"/>
                      <w:color w:val="000000"/>
                    </w:rPr>
                  </w:pPr>
                  <w:r>
                    <w:rPr>
                      <w:rFonts w:eastAsia="標楷體"/>
                      <w:color w:val="000000"/>
                    </w:rPr>
                    <w:t>第十四條</w:t>
                  </w:r>
                </w:p>
              </w:tc>
              <w:tc>
                <w:tcPr>
                  <w:tcW w:w="8929" w:type="dxa"/>
                  <w:shd w:val="clear" w:color="auto" w:fill="auto"/>
                  <w:tcMar>
                    <w:top w:w="0" w:type="dxa"/>
                    <w:left w:w="0" w:type="dxa"/>
                    <w:bottom w:w="0" w:type="dxa"/>
                    <w:right w:w="0" w:type="dxa"/>
                  </w:tcMar>
                </w:tcPr>
                <w:p w:rsidR="00045F3D" w:rsidRDefault="004E5A3F">
                  <w:pPr>
                    <w:widowControl/>
                    <w:spacing w:line="380" w:lineRule="exact"/>
                    <w:jc w:val="both"/>
                  </w:pPr>
                  <w:r>
                    <w:rPr>
                      <w:rFonts w:ascii="標楷體" w:eastAsia="標楷體" w:hAnsi="標楷體"/>
                    </w:rPr>
                    <w:t>本辦法經學生事務會議通過，陳請校長核定後公布實施，修正時亦同。</w:t>
                  </w:r>
                </w:p>
              </w:tc>
            </w:tr>
          </w:tbl>
          <w:p w:rsidR="00045F3D" w:rsidRDefault="00045F3D">
            <w:pPr>
              <w:widowControl/>
              <w:jc w:val="both"/>
              <w:rPr>
                <w:rFonts w:ascii="標楷體" w:eastAsia="標楷體" w:hAnsi="標楷體" w:cs="新細明體"/>
                <w:kern w:val="0"/>
              </w:rPr>
            </w:pPr>
          </w:p>
        </w:tc>
        <w:tc>
          <w:tcPr>
            <w:tcW w:w="6" w:type="dxa"/>
            <w:shd w:val="clear" w:color="auto" w:fill="auto"/>
            <w:tcMar>
              <w:top w:w="0" w:type="dxa"/>
              <w:left w:w="0" w:type="dxa"/>
              <w:bottom w:w="0" w:type="dxa"/>
              <w:right w:w="0" w:type="dxa"/>
            </w:tcMar>
          </w:tcPr>
          <w:p w:rsidR="00045F3D" w:rsidRDefault="00045F3D">
            <w:pPr>
              <w:widowControl/>
              <w:jc w:val="both"/>
              <w:rPr>
                <w:rFonts w:ascii="標楷體" w:eastAsia="標楷體" w:hAnsi="標楷體" w:cs="新細明體"/>
                <w:kern w:val="0"/>
              </w:rPr>
            </w:pPr>
          </w:p>
        </w:tc>
      </w:tr>
    </w:tbl>
    <w:p w:rsidR="00045F3D" w:rsidRDefault="00045F3D">
      <w:pPr>
        <w:rPr>
          <w:rFonts w:hint="eastAsia"/>
        </w:rPr>
        <w:sectPr w:rsidR="00045F3D">
          <w:pgSz w:w="11906" w:h="16838"/>
          <w:pgMar w:top="1134" w:right="1134" w:bottom="1134" w:left="1134" w:header="720" w:footer="720" w:gutter="0"/>
          <w:cols w:space="720"/>
        </w:sectPr>
      </w:pPr>
    </w:p>
    <w:p w:rsidR="00045F3D" w:rsidRPr="00CB4CCD" w:rsidRDefault="00045F3D" w:rsidP="00CB4CCD">
      <w:pPr>
        <w:spacing w:line="360" w:lineRule="auto"/>
        <w:ind w:right="-1"/>
      </w:pPr>
    </w:p>
    <w:sectPr w:rsidR="00045F3D" w:rsidRPr="00CB4CCD">
      <w:headerReference w:type="default" r:id="rId7"/>
      <w:pgSz w:w="11906" w:h="16838"/>
      <w:pgMar w:top="1134" w:right="1134" w:bottom="1134" w:left="1134" w:header="851" w:footer="992" w:gutter="0"/>
      <w:cols w:space="720"/>
      <w:docGrid w:type="linesAndChar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12" w:rsidRDefault="00836612">
      <w:r>
        <w:separator/>
      </w:r>
    </w:p>
  </w:endnote>
  <w:endnote w:type="continuationSeparator" w:id="0">
    <w:p w:rsidR="00836612" w:rsidRDefault="008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T848o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12" w:rsidRDefault="00836612">
      <w:r>
        <w:rPr>
          <w:color w:val="000000"/>
        </w:rPr>
        <w:separator/>
      </w:r>
    </w:p>
  </w:footnote>
  <w:footnote w:type="continuationSeparator" w:id="0">
    <w:p w:rsidR="00836612" w:rsidRDefault="0083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73" w:rsidRDefault="00836612">
    <w:pPr>
      <w:pStyle w:val="a3"/>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FEF"/>
    <w:multiLevelType w:val="multilevel"/>
    <w:tmpl w:val="F768F8E8"/>
    <w:lvl w:ilvl="0">
      <w:start w:val="1"/>
      <w:numFmt w:val="taiwaneseCountingThousand"/>
      <w:lvlText w:val="%1、"/>
      <w:lvlJc w:val="left"/>
      <w:pPr>
        <w:ind w:left="480" w:hanging="480"/>
      </w:pPr>
      <w:rPr>
        <w:rFonts w:ascii="Times New Roman" w:hAnsi="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A55F00"/>
    <w:multiLevelType w:val="multilevel"/>
    <w:tmpl w:val="7F52DF34"/>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ABC2376"/>
    <w:multiLevelType w:val="multilevel"/>
    <w:tmpl w:val="4F8ACDCA"/>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5F3A8F"/>
    <w:multiLevelType w:val="multilevel"/>
    <w:tmpl w:val="19A418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2842D1"/>
    <w:multiLevelType w:val="multilevel"/>
    <w:tmpl w:val="FE2C9EC8"/>
    <w:lvl w:ilvl="0">
      <w:numFmt w:val="bullet"/>
      <w:lvlText w:val="□"/>
      <w:lvlJc w:val="left"/>
      <w:pPr>
        <w:ind w:left="360" w:hanging="360"/>
      </w:pPr>
      <w:rPr>
        <w:rFonts w:ascii="標楷體" w:eastAsia="標楷體" w:hAnsi="標楷體" w:cs="Times New Roman"/>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4BB5208"/>
    <w:multiLevelType w:val="multilevel"/>
    <w:tmpl w:val="9D2632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321E52"/>
    <w:multiLevelType w:val="multilevel"/>
    <w:tmpl w:val="C5BEA276"/>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0F43AC"/>
    <w:multiLevelType w:val="multilevel"/>
    <w:tmpl w:val="1C765D5C"/>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EB850C2"/>
    <w:multiLevelType w:val="multilevel"/>
    <w:tmpl w:val="F710EB82"/>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2"/>
  </w:num>
  <w:num w:numId="3">
    <w:abstractNumId w:val="6"/>
  </w:num>
  <w:num w:numId="4">
    <w:abstractNumId w:val="8"/>
  </w:num>
  <w:num w:numId="5">
    <w:abstractNumId w:val="1"/>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3D"/>
    <w:rsid w:val="0000156D"/>
    <w:rsid w:val="00022DBD"/>
    <w:rsid w:val="00045F3D"/>
    <w:rsid w:val="000C4535"/>
    <w:rsid w:val="000F2397"/>
    <w:rsid w:val="004C603F"/>
    <w:rsid w:val="004E5A3F"/>
    <w:rsid w:val="005205A3"/>
    <w:rsid w:val="0058164A"/>
    <w:rsid w:val="007677B8"/>
    <w:rsid w:val="00836612"/>
    <w:rsid w:val="008812B0"/>
    <w:rsid w:val="00906205"/>
    <w:rsid w:val="009119DB"/>
    <w:rsid w:val="00BD0F25"/>
    <w:rsid w:val="00C23D22"/>
    <w:rsid w:val="00CB4CCD"/>
    <w:rsid w:val="00D61E40"/>
    <w:rsid w:val="00E84FC3"/>
    <w:rsid w:val="00EA4862"/>
    <w:rsid w:val="00EC28A4"/>
    <w:rsid w:val="00EE5021"/>
    <w:rsid w:val="00EF64F4"/>
    <w:rsid w:val="00F155C3"/>
    <w:rsid w:val="00F4100A"/>
    <w:rsid w:val="00FC4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D5BAC-33B1-4CBA-BE8A-6ED4B77D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Web">
    <w:name w:val="Normal (Web)"/>
    <w:basedOn w:val="a"/>
    <w:pPr>
      <w:widowControl/>
      <w:spacing w:before="100" w:after="100"/>
    </w:pPr>
    <w:rPr>
      <w:rFonts w:ascii="新細明體" w:hAnsi="新細明體" w:cs="新細明體"/>
      <w:color w:val="808000"/>
      <w:kern w:val="0"/>
    </w:rPr>
  </w:style>
  <w:style w:type="character" w:styleId="a7">
    <w:name w:val="Strong"/>
    <w:rPr>
      <w:b/>
      <w:bCs/>
    </w:rPr>
  </w:style>
  <w:style w:type="paragraph" w:customStyle="1" w:styleId="1">
    <w:name w:val="1."/>
    <w:basedOn w:val="a"/>
    <w:pPr>
      <w:spacing w:line="480" w:lineRule="exact"/>
      <w:ind w:left="1242" w:hanging="280"/>
      <w:jc w:val="both"/>
    </w:pPr>
    <w:rPr>
      <w:rFonts w:ascii="Arial" w:eastAsia="標楷體" w:hAnsi="Arial" w:cs="Arial"/>
      <w:sz w:val="28"/>
      <w:szCs w:val="28"/>
    </w:rPr>
  </w:style>
  <w:style w:type="character" w:customStyle="1" w:styleId="10">
    <w:name w:val="1. 字元"/>
    <w:rPr>
      <w:rFonts w:ascii="Arial" w:eastAsia="標楷體" w:hAnsi="Arial" w:cs="Arial"/>
      <w:sz w:val="28"/>
      <w:szCs w:val="28"/>
    </w:rPr>
  </w:style>
  <w:style w:type="paragraph" w:customStyle="1" w:styleId="1-new">
    <w:name w:val="(1)-new"/>
    <w:basedOn w:val="a"/>
    <w:pPr>
      <w:tabs>
        <w:tab w:val="left" w:pos="4740"/>
      </w:tabs>
      <w:snapToGrid w:val="0"/>
      <w:spacing w:line="480" w:lineRule="exact"/>
      <w:ind w:left="1620" w:hanging="420"/>
      <w:jc w:val="both"/>
    </w:pPr>
    <w:rPr>
      <w:rFonts w:ascii="標楷體" w:eastAsia="標楷體" w:hAnsi="標楷體" w:cs="Arial"/>
      <w:sz w:val="28"/>
      <w:szCs w:val="28"/>
    </w:rPr>
  </w:style>
  <w:style w:type="character" w:customStyle="1" w:styleId="1-new0">
    <w:name w:val="(1)-new 字元"/>
    <w:rPr>
      <w:rFonts w:ascii="標楷體" w:eastAsia="標楷體" w:hAnsi="標楷體" w:cs="Arial"/>
      <w:sz w:val="28"/>
      <w:szCs w:val="28"/>
    </w:rPr>
  </w:style>
  <w:style w:type="character" w:customStyle="1" w:styleId="ptdet-topic1">
    <w:name w:val="ptdet-topic1"/>
    <w:rPr>
      <w:rFonts w:ascii="Arial" w:hAnsi="Arial" w:cs="Arial"/>
      <w:b/>
      <w:bCs/>
      <w:strike w:val="0"/>
      <w:dstrike w:val="0"/>
      <w:color w:val="6D9FAC"/>
      <w:sz w:val="28"/>
      <w:szCs w:val="28"/>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8">
    <w:name w:val="Body Text"/>
    <w:basedOn w:val="a"/>
    <w:pPr>
      <w:ind w:left="104"/>
    </w:pPr>
    <w:rPr>
      <w:rFonts w:ascii="標楷體" w:eastAsia="標楷體" w:hAnsi="標楷體"/>
      <w:kern w:val="0"/>
      <w:lang w:eastAsia="en-US"/>
    </w:rPr>
  </w:style>
  <w:style w:type="character" w:customStyle="1" w:styleId="a9">
    <w:name w:val="本文 字元"/>
    <w:rPr>
      <w:rFonts w:ascii="標楷體" w:eastAsia="標楷體" w:hAnsi="標楷體"/>
      <w:sz w:val="24"/>
      <w:szCs w:val="24"/>
      <w:lang w:eastAsia="en-US"/>
    </w:rPr>
  </w:style>
  <w:style w:type="paragraph" w:customStyle="1" w:styleId="TableParagraph">
    <w:name w:val="Table Paragraph"/>
    <w:basedOn w:val="a"/>
    <w:rPr>
      <w:rFonts w:ascii="Calibri" w:hAnsi="Calibri"/>
      <w:kern w:val="0"/>
      <w:sz w:val="22"/>
      <w:szCs w:val="22"/>
      <w:lang w:eastAsia="en-US"/>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customStyle="1" w:styleId="Web0">
    <w:name w:val="內文 (Web) 字元"/>
    <w:rPr>
      <w:rFonts w:ascii="新細明體" w:hAnsi="新細明體" w:cs="新細明體"/>
      <w:color w:val="808000"/>
      <w:sz w:val="24"/>
      <w:szCs w:val="24"/>
    </w:rPr>
  </w:style>
  <w:style w:type="paragraph" w:styleId="ac">
    <w:name w:val="List Paragraph"/>
    <w:basedOn w:val="a"/>
    <w:pPr>
      <w:ind w:left="480"/>
    </w:pPr>
    <w:rPr>
      <w:rFonts w:ascii="Calibri" w:hAnsi="Calibri"/>
      <w:szCs w:val="22"/>
    </w:rPr>
  </w:style>
  <w:style w:type="paragraph" w:styleId="ad">
    <w:name w:val="Salutation"/>
    <w:basedOn w:val="a"/>
    <w:next w:val="a"/>
    <w:rPr>
      <w:rFonts w:ascii="標楷體" w:eastAsia="標楷體" w:hAnsi="標楷體" w:cs="TT848o00"/>
      <w:kern w:val="0"/>
      <w:sz w:val="28"/>
      <w:szCs w:val="28"/>
      <w:u w:val="single"/>
    </w:rPr>
  </w:style>
  <w:style w:type="character" w:customStyle="1" w:styleId="ae">
    <w:name w:val="問候 字元"/>
    <w:rPr>
      <w:rFonts w:ascii="標楷體" w:eastAsia="標楷體" w:hAnsi="標楷體" w:cs="TT848o00"/>
      <w:sz w:val="28"/>
      <w:szCs w:val="28"/>
      <w:u w:val="single"/>
    </w:rPr>
  </w:style>
  <w:style w:type="paragraph" w:styleId="af">
    <w:name w:val="Closing"/>
    <w:basedOn w:val="a"/>
    <w:pPr>
      <w:ind w:left="100"/>
    </w:pPr>
    <w:rPr>
      <w:rFonts w:ascii="標楷體" w:eastAsia="標楷體" w:hAnsi="標楷體" w:cs="TT848o00"/>
      <w:kern w:val="0"/>
      <w:sz w:val="28"/>
      <w:szCs w:val="28"/>
      <w:u w:val="single"/>
    </w:rPr>
  </w:style>
  <w:style w:type="character" w:customStyle="1" w:styleId="af0">
    <w:name w:val="結語 字元"/>
    <w:rPr>
      <w:rFonts w:ascii="標楷體" w:eastAsia="標楷體" w:hAnsi="標楷體" w:cs="TT848o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asus</cp:lastModifiedBy>
  <cp:revision>2</cp:revision>
  <cp:lastPrinted>2021-04-23T07:48:00Z</cp:lastPrinted>
  <dcterms:created xsi:type="dcterms:W3CDTF">2021-10-22T05:56:00Z</dcterms:created>
  <dcterms:modified xsi:type="dcterms:W3CDTF">2021-10-22T05:56:00Z</dcterms:modified>
</cp:coreProperties>
</file>